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7F5D776E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CA3993">
        <w:rPr>
          <w:rFonts w:ascii="Arial Narrow" w:hAnsi="Arial Narrow"/>
        </w:rPr>
        <w:t>May 13</w:t>
      </w:r>
      <w:r w:rsidR="005C1745">
        <w:rPr>
          <w:rFonts w:ascii="Arial Narrow" w:hAnsi="Arial Narrow"/>
        </w:rPr>
        <w:t>, 2025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3528AA02" w:rsidR="00ED30A2" w:rsidRPr="00AF65F9" w:rsidRDefault="00115CDF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5E8C3816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CA3993">
        <w:rPr>
          <w:rFonts w:ascii="Arial Narrow" w:hAnsi="Arial Narrow" w:cstheme="minorHAnsi"/>
        </w:rPr>
        <w:t>April 8</w:t>
      </w:r>
      <w:r w:rsidR="00D54187">
        <w:rPr>
          <w:rFonts w:ascii="Arial Narrow" w:hAnsi="Arial Narrow" w:cstheme="minorHAnsi"/>
        </w:rPr>
        <w:t>,</w:t>
      </w:r>
      <w:r w:rsidR="005D1020">
        <w:rPr>
          <w:rFonts w:ascii="Arial Narrow" w:hAnsi="Arial Narrow" w:cstheme="minorHAnsi"/>
        </w:rPr>
        <w:t xml:space="preserve"> </w:t>
      </w:r>
      <w:r w:rsidR="00313CC4">
        <w:rPr>
          <w:rFonts w:ascii="Arial Narrow" w:hAnsi="Arial Narrow" w:cstheme="minorHAnsi"/>
        </w:rPr>
        <w:t>202</w:t>
      </w:r>
      <w:r w:rsidR="0069222C">
        <w:rPr>
          <w:rFonts w:ascii="Arial Narrow" w:hAnsi="Arial Narrow" w:cstheme="minorHAnsi"/>
        </w:rPr>
        <w:t>5</w:t>
      </w:r>
      <w:r w:rsidR="00313CC4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M</w:t>
      </w:r>
      <w:r w:rsidR="001117AB" w:rsidRPr="00AF65F9">
        <w:rPr>
          <w:rFonts w:ascii="Arial Narrow" w:hAnsi="Arial Narrow" w:cstheme="minorHAnsi"/>
        </w:rPr>
        <w:t>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19FAA168" w14:textId="5C8D1326" w:rsidR="00F90ACD" w:rsidRPr="00EB33B2" w:rsidRDefault="00190EAF" w:rsidP="002B665C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</w:p>
    <w:p w14:paraId="6D41CCD6" w14:textId="255A7D0E" w:rsidR="006E7669" w:rsidRDefault="00CA3993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City and county next year allocations for library</w:t>
      </w:r>
    </w:p>
    <w:p w14:paraId="59BE796F" w14:textId="77777777" w:rsidR="005C1745" w:rsidRDefault="00C249A2" w:rsidP="005C174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5C1745">
        <w:rPr>
          <w:rFonts w:ascii="Arial Narrow" w:hAnsi="Arial Narrow" w:cstheme="minorHAnsi"/>
        </w:rPr>
        <w:t>Website desi</w:t>
      </w:r>
      <w:r w:rsidR="00275145" w:rsidRPr="005C1745">
        <w:rPr>
          <w:rFonts w:ascii="Arial Narrow" w:hAnsi="Arial Narrow" w:cstheme="minorHAnsi"/>
        </w:rPr>
        <w:t>gn</w:t>
      </w:r>
    </w:p>
    <w:p w14:paraId="0A7272BA" w14:textId="7802467E" w:rsidR="00F90ACD" w:rsidRPr="0069222C" w:rsidRDefault="005C1745" w:rsidP="0069222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69222C">
        <w:rPr>
          <w:rFonts w:ascii="Arial Narrow" w:hAnsi="Arial Narrow" w:cstheme="minorHAnsi"/>
        </w:rPr>
        <w:t>Re</w:t>
      </w:r>
      <w:r w:rsidR="00275145" w:rsidRPr="0069222C">
        <w:rPr>
          <w:rFonts w:ascii="Arial Narrow" w:hAnsi="Arial Narrow" w:cstheme="minorHAnsi"/>
        </w:rPr>
        <w:t>port</w:t>
      </w:r>
      <w:r w:rsidRPr="0069222C">
        <w:rPr>
          <w:rFonts w:ascii="Arial Narrow" w:hAnsi="Arial Narrow" w:cstheme="minorHAnsi"/>
        </w:rPr>
        <w:t xml:space="preserve"> on water sample</w:t>
      </w:r>
    </w:p>
    <w:p w14:paraId="0D3FF666" w14:textId="1AFEB41A" w:rsidR="0069222C" w:rsidRDefault="00CA3993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Purchase of property on Hwy 281</w:t>
      </w:r>
    </w:p>
    <w:p w14:paraId="2D2C75DE" w14:textId="26DC6EDD" w:rsidR="0069222C" w:rsidRDefault="0069222C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Status of audit </w:t>
      </w:r>
    </w:p>
    <w:p w14:paraId="4074AFFE" w14:textId="2A25FBEC" w:rsidR="00EF51AB" w:rsidRDefault="00EF51AB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Community field trip to San Antonio missions</w:t>
      </w:r>
    </w:p>
    <w:p w14:paraId="2CA8102B" w14:textId="356073D1" w:rsidR="00EF51AB" w:rsidRPr="00275145" w:rsidRDefault="00CA3993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Staff evaluations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30C86C67" w14:textId="67F012DF" w:rsidR="00E532FA" w:rsidRDefault="00163E73" w:rsidP="002B665C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5C3D67C6" w14:textId="5565108B" w:rsidR="00FB69CC" w:rsidRDefault="00CA3993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Proposed b</w:t>
      </w:r>
      <w:r w:rsidR="00EF51AB">
        <w:rPr>
          <w:rFonts w:ascii="Arial Narrow" w:hAnsi="Arial Narrow" w:cstheme="minorHAnsi"/>
        </w:rPr>
        <w:t>udget for 2025-2026</w:t>
      </w:r>
      <w:r w:rsidR="00FB69CC">
        <w:rPr>
          <w:rFonts w:ascii="Arial Narrow" w:hAnsi="Arial Narrow" w:cstheme="minorHAnsi"/>
        </w:rPr>
        <w:t xml:space="preserve"> </w:t>
      </w:r>
    </w:p>
    <w:p w14:paraId="61FC9FE3" w14:textId="0DA447A9" w:rsidR="00E532FA" w:rsidRDefault="00CA3993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Program and Community Outreach Coordinator</w:t>
      </w:r>
      <w:r w:rsidR="00EF51AB">
        <w:rPr>
          <w:rFonts w:ascii="Arial Narrow" w:hAnsi="Arial Narrow" w:cstheme="minorHAnsi"/>
        </w:rPr>
        <w:t xml:space="preserve"> </w:t>
      </w:r>
    </w:p>
    <w:p w14:paraId="2142E188" w14:textId="77777777" w:rsidR="00115CDF" w:rsidRDefault="00115CDF" w:rsidP="00115CDF">
      <w:pPr>
        <w:pStyle w:val="ListParagraph"/>
        <w:numPr>
          <w:ilvl w:val="0"/>
          <w:numId w:val="3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Discussion regarding revisiting restrictions on programs that can be offered</w:t>
      </w:r>
    </w:p>
    <w:p w14:paraId="0B716A89" w14:textId="61D6061B" w:rsidR="00115CDF" w:rsidRPr="00115CDF" w:rsidRDefault="00115CDF" w:rsidP="00115CD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Review and update of existing library policies</w:t>
      </w:r>
      <w:r w:rsidRPr="00115CDF">
        <w:rPr>
          <w:rFonts w:ascii="Arial Narrow" w:hAnsi="Arial Narrow" w:cstheme="minorHAnsi"/>
        </w:rPr>
        <w:tab/>
      </w:r>
    </w:p>
    <w:p w14:paraId="3A8E516B" w14:textId="683394D3" w:rsidR="00EF51AB" w:rsidRDefault="002B665C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MOE update</w:t>
      </w:r>
    </w:p>
    <w:p w14:paraId="658A9E8D" w14:textId="77777777" w:rsidR="002B665C" w:rsidRDefault="002B665C" w:rsidP="00EF51AB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 w:rsidRPr="002B665C">
        <w:rPr>
          <w:rFonts w:ascii="Arial Narrow" w:hAnsi="Arial Narrow" w:cstheme="minorHAnsi"/>
        </w:rPr>
        <w:t>Oath of office for Andrea and Debra</w:t>
      </w:r>
    </w:p>
    <w:p w14:paraId="1CB32817" w14:textId="1E69136E" w:rsidR="00EF51AB" w:rsidRPr="002B665C" w:rsidRDefault="002B665C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 w:rsidRPr="002B665C">
        <w:rPr>
          <w:rFonts w:ascii="Arial Narrow" w:hAnsi="Arial Narrow" w:cstheme="minorHAnsi"/>
        </w:rPr>
        <w:t>Blanco soccer sponsorship</w:t>
      </w:r>
    </w:p>
    <w:p w14:paraId="4A6FDF60" w14:textId="4A8E626A" w:rsidR="00773047" w:rsidRPr="00DC1B63" w:rsidRDefault="0069222C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EF51AB">
        <w:rPr>
          <w:rFonts w:ascii="Arial Narrow" w:hAnsi="Arial Narrow" w:cstheme="minorHAnsi"/>
        </w:rPr>
        <w:t xml:space="preserve">Quarterly </w:t>
      </w:r>
      <w:r w:rsidR="00EB33B2" w:rsidRPr="00DC1B63">
        <w:rPr>
          <w:rFonts w:ascii="Arial Narrow" w:hAnsi="Arial Narrow" w:cstheme="minorHAnsi"/>
        </w:rPr>
        <w:t>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6AD9911D" w:rsidR="0063383F" w:rsidRDefault="00D94A9F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2B665C">
        <w:rPr>
          <w:rFonts w:ascii="Arial Narrow" w:hAnsi="Arial Narrow" w:cstheme="minorHAnsi"/>
        </w:rPr>
        <w:t>7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773047"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373DB738" w:rsidR="0015091F" w:rsidRDefault="002B665C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0FAF0759" w:rsidR="0015091F" w:rsidRDefault="002B665C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05BA0100" w14:textId="2C2DDBB2" w:rsidR="00C45A37" w:rsidRDefault="00B678D7" w:rsidP="00B678D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2B665C">
        <w:rPr>
          <w:rFonts w:ascii="Arial Narrow" w:hAnsi="Arial Narrow" w:cstheme="minorHAnsi"/>
        </w:rPr>
        <w:t>10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5F9D2F56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F51AB">
        <w:rPr>
          <w:rFonts w:ascii="Arial Narrow" w:hAnsi="Arial Narrow" w:cstheme="minorHAnsi"/>
        </w:rPr>
        <w:t>1</w:t>
      </w:r>
      <w:r w:rsidR="00B678D7">
        <w:rPr>
          <w:rFonts w:ascii="Arial Narrow" w:hAnsi="Arial Narrow" w:cstheme="minorHAnsi"/>
        </w:rPr>
        <w:t xml:space="preserve">1 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45B98B6A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D94A9F">
        <w:rPr>
          <w:rFonts w:ascii="Arial Narrow" w:hAnsi="Arial Narrow" w:cstheme="minorHAnsi"/>
        </w:rPr>
        <w:t>1</w:t>
      </w:r>
      <w:r w:rsidR="00B678D7">
        <w:rPr>
          <w:rFonts w:ascii="Arial Narrow" w:hAnsi="Arial Narrow" w:cstheme="minorHAnsi"/>
        </w:rPr>
        <w:t>2</w:t>
      </w:r>
      <w:r w:rsidR="0044220C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2B3D37A9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CA3993">
        <w:rPr>
          <w:rFonts w:ascii="Arial Narrow" w:hAnsi="Arial Narrow" w:cstheme="minorHAnsi"/>
        </w:rPr>
        <w:t>determine date</w:t>
      </w:r>
      <w:r w:rsidR="002B665C">
        <w:rPr>
          <w:rFonts w:ascii="Arial Narrow" w:hAnsi="Arial Narrow" w:cstheme="minorHAnsi"/>
        </w:rPr>
        <w:t xml:space="preserve"> for June board meeting</w:t>
      </w:r>
    </w:p>
    <w:p w14:paraId="3DF398BF" w14:textId="77777777" w:rsidR="00CA3993" w:rsidRDefault="00CA3993" w:rsidP="00A17C41">
      <w:pPr>
        <w:ind w:left="360"/>
        <w:rPr>
          <w:rFonts w:ascii="Arial Narrow" w:hAnsi="Arial Narrow" w:cstheme="minorHAnsi"/>
        </w:rPr>
      </w:pPr>
    </w:p>
    <w:p w14:paraId="01217794" w14:textId="64F08EC1" w:rsidR="00CA3993" w:rsidRDefault="00CA3993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Executive Session</w:t>
      </w:r>
    </w:p>
    <w:p w14:paraId="401EB81E" w14:textId="147CE26A" w:rsidR="00CA3993" w:rsidRDefault="00CA3993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  Personnel evaluations</w:t>
      </w:r>
    </w:p>
    <w:p w14:paraId="0F9E2219" w14:textId="77777777" w:rsidR="005C1745" w:rsidRDefault="005C1745" w:rsidP="00773047">
      <w:pPr>
        <w:ind w:left="360"/>
        <w:rPr>
          <w:rFonts w:ascii="Arial Narrow" w:hAnsi="Arial Narrow" w:cstheme="minorHAnsi"/>
        </w:rPr>
      </w:pPr>
    </w:p>
    <w:p w14:paraId="696D14B5" w14:textId="46ADABA1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91AEB"/>
    <w:multiLevelType w:val="hybridMultilevel"/>
    <w:tmpl w:val="1DCA4D1A"/>
    <w:lvl w:ilvl="0" w:tplc="714CE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2B49F0"/>
    <w:multiLevelType w:val="hybridMultilevel"/>
    <w:tmpl w:val="559E10B8"/>
    <w:lvl w:ilvl="0" w:tplc="32F65E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"/>
  </w:num>
  <w:num w:numId="3">
    <w:abstractNumId w:val="2"/>
  </w:num>
  <w:num w:numId="4">
    <w:abstractNumId w:val="24"/>
  </w:num>
  <w:num w:numId="5">
    <w:abstractNumId w:val="16"/>
  </w:num>
  <w:num w:numId="6">
    <w:abstractNumId w:val="29"/>
  </w:num>
  <w:num w:numId="7">
    <w:abstractNumId w:val="12"/>
  </w:num>
  <w:num w:numId="8">
    <w:abstractNumId w:val="11"/>
  </w:num>
  <w:num w:numId="9">
    <w:abstractNumId w:val="22"/>
  </w:num>
  <w:num w:numId="10">
    <w:abstractNumId w:val="27"/>
  </w:num>
  <w:num w:numId="11">
    <w:abstractNumId w:val="17"/>
  </w:num>
  <w:num w:numId="12">
    <w:abstractNumId w:val="19"/>
  </w:num>
  <w:num w:numId="13">
    <w:abstractNumId w:val="25"/>
  </w:num>
  <w:num w:numId="14">
    <w:abstractNumId w:val="1"/>
  </w:num>
  <w:num w:numId="15">
    <w:abstractNumId w:val="10"/>
  </w:num>
  <w:num w:numId="16">
    <w:abstractNumId w:val="23"/>
  </w:num>
  <w:num w:numId="17">
    <w:abstractNumId w:val="26"/>
  </w:num>
  <w:num w:numId="18">
    <w:abstractNumId w:val="13"/>
  </w:num>
  <w:num w:numId="19">
    <w:abstractNumId w:val="18"/>
  </w:num>
  <w:num w:numId="20">
    <w:abstractNumId w:val="0"/>
  </w:num>
  <w:num w:numId="21">
    <w:abstractNumId w:val="9"/>
  </w:num>
  <w:num w:numId="22">
    <w:abstractNumId w:val="8"/>
  </w:num>
  <w:num w:numId="23">
    <w:abstractNumId w:val="20"/>
  </w:num>
  <w:num w:numId="24">
    <w:abstractNumId w:val="5"/>
  </w:num>
  <w:num w:numId="25">
    <w:abstractNumId w:val="7"/>
  </w:num>
  <w:num w:numId="26">
    <w:abstractNumId w:val="15"/>
  </w:num>
  <w:num w:numId="27">
    <w:abstractNumId w:val="6"/>
  </w:num>
  <w:num w:numId="28">
    <w:abstractNumId w:val="14"/>
  </w:num>
  <w:num w:numId="29">
    <w:abstractNumId w:val="28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4E7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041D3"/>
    <w:rsid w:val="001117AB"/>
    <w:rsid w:val="00115CDF"/>
    <w:rsid w:val="001217EA"/>
    <w:rsid w:val="001230B6"/>
    <w:rsid w:val="0013127E"/>
    <w:rsid w:val="001316BE"/>
    <w:rsid w:val="00140909"/>
    <w:rsid w:val="00145192"/>
    <w:rsid w:val="0015091F"/>
    <w:rsid w:val="00151B2D"/>
    <w:rsid w:val="00157C44"/>
    <w:rsid w:val="0016044C"/>
    <w:rsid w:val="00163E73"/>
    <w:rsid w:val="00176C4C"/>
    <w:rsid w:val="00176C4D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75145"/>
    <w:rsid w:val="00282FD2"/>
    <w:rsid w:val="00286AF0"/>
    <w:rsid w:val="0028743A"/>
    <w:rsid w:val="00290749"/>
    <w:rsid w:val="00291825"/>
    <w:rsid w:val="00291840"/>
    <w:rsid w:val="002927CB"/>
    <w:rsid w:val="002B0066"/>
    <w:rsid w:val="002B665C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76F9C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B5B8C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0D3E"/>
    <w:rsid w:val="0053698B"/>
    <w:rsid w:val="005372A8"/>
    <w:rsid w:val="00556900"/>
    <w:rsid w:val="00562E97"/>
    <w:rsid w:val="005653F6"/>
    <w:rsid w:val="0057014C"/>
    <w:rsid w:val="00572D08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C1745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222C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E1604"/>
    <w:rsid w:val="007F1CBC"/>
    <w:rsid w:val="007F291C"/>
    <w:rsid w:val="00804BAA"/>
    <w:rsid w:val="008051B8"/>
    <w:rsid w:val="00805E01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50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0D44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678D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5A37"/>
    <w:rsid w:val="00C47180"/>
    <w:rsid w:val="00C51822"/>
    <w:rsid w:val="00C75ABE"/>
    <w:rsid w:val="00C77BAF"/>
    <w:rsid w:val="00C82DEF"/>
    <w:rsid w:val="00C87969"/>
    <w:rsid w:val="00C90442"/>
    <w:rsid w:val="00C953AD"/>
    <w:rsid w:val="00C97537"/>
    <w:rsid w:val="00C97858"/>
    <w:rsid w:val="00CA27C6"/>
    <w:rsid w:val="00CA2E59"/>
    <w:rsid w:val="00CA3993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54187"/>
    <w:rsid w:val="00D622F3"/>
    <w:rsid w:val="00D62460"/>
    <w:rsid w:val="00D678D5"/>
    <w:rsid w:val="00D870D5"/>
    <w:rsid w:val="00D90716"/>
    <w:rsid w:val="00D92BE4"/>
    <w:rsid w:val="00D94A9F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45D6"/>
    <w:rsid w:val="00DF5325"/>
    <w:rsid w:val="00DF6660"/>
    <w:rsid w:val="00E00974"/>
    <w:rsid w:val="00E1679A"/>
    <w:rsid w:val="00E2542E"/>
    <w:rsid w:val="00E27F25"/>
    <w:rsid w:val="00E304F8"/>
    <w:rsid w:val="00E3272D"/>
    <w:rsid w:val="00E37E93"/>
    <w:rsid w:val="00E42835"/>
    <w:rsid w:val="00E434AF"/>
    <w:rsid w:val="00E47E92"/>
    <w:rsid w:val="00E52361"/>
    <w:rsid w:val="00E532FA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EF51A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B69CC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2025-05-12T17:45:00Z</dcterms:created>
  <dcterms:modified xsi:type="dcterms:W3CDTF">2025-05-12T17:45:00Z</dcterms:modified>
</cp:coreProperties>
</file>